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BBACF">
      <w:pPr>
        <w:jc w:val="center"/>
        <w:rPr>
          <w:rFonts w:hint="eastAsia" w:ascii="黑体" w:hAnsi="黑体" w:eastAsia="黑体"/>
          <w:sz w:val="24"/>
          <w:szCs w:val="28"/>
        </w:rPr>
      </w:pPr>
      <w:bookmarkStart w:id="0" w:name="_GoBack"/>
      <w:bookmarkEnd w:id="0"/>
      <w:r>
        <w:rPr>
          <w:rFonts w:ascii="黑体" w:hAnsi="黑体" w:eastAsia="黑体"/>
          <w:sz w:val="24"/>
          <w:szCs w:val="28"/>
        </w:rPr>
        <w:t>基础英语免修免考手续的办理通知</w:t>
      </w:r>
    </w:p>
    <w:p w14:paraId="387A55C4">
      <w:pPr>
        <w:ind w:firstLine="420"/>
        <w:rPr>
          <w:rFonts w:ascii="宋体" w:hAnsi="宋体" w:eastAsia="宋体"/>
        </w:rPr>
      </w:pPr>
      <w:r>
        <w:rPr>
          <w:rFonts w:ascii="宋体" w:hAnsi="宋体" w:eastAsia="宋体"/>
        </w:rPr>
        <w:t>根据学校基础英语免修免考规定，如达到以下免修免考条件之一的博士、硕士研究生(含非全日制专业学位研究生)，可申请基础英语免修免考，成绩以“优秀”计:</w:t>
      </w:r>
    </w:p>
    <w:p w14:paraId="48390D61">
      <w:pPr>
        <w:rPr>
          <w:rFonts w:ascii="宋体" w:hAnsi="宋体" w:eastAsia="宋体"/>
          <w:b/>
          <w:bCs/>
        </w:rPr>
      </w:pPr>
      <w:r>
        <w:rPr>
          <w:rFonts w:hint="eastAsia" w:ascii="宋体" w:hAnsi="宋体" w:eastAsia="宋体"/>
          <w:b/>
          <w:bCs/>
        </w:rPr>
        <w:t>一、</w:t>
      </w:r>
      <w:r>
        <w:rPr>
          <w:rFonts w:ascii="宋体" w:hAnsi="宋体" w:eastAsia="宋体"/>
          <w:b/>
          <w:bCs/>
        </w:rPr>
        <w:t>博士研究生</w:t>
      </w:r>
    </w:p>
    <w:p w14:paraId="4FC31F86">
      <w:pPr>
        <w:rPr>
          <w:rFonts w:ascii="宋体" w:hAnsi="宋体" w:eastAsia="宋体"/>
        </w:rPr>
      </w:pPr>
      <w:r>
        <w:rPr>
          <w:rFonts w:ascii="宋体" w:hAnsi="宋体" w:eastAsia="宋体"/>
        </w:rPr>
        <w:t>①大学英语六级成绩不低于525分或PETS-5成绩不低于60（3）分；</w:t>
      </w:r>
    </w:p>
    <w:p w14:paraId="0B9D36FE">
      <w:pPr>
        <w:rPr>
          <w:rFonts w:ascii="宋体" w:hAnsi="宋体" w:eastAsia="宋体"/>
        </w:rPr>
      </w:pPr>
      <w:r>
        <w:rPr>
          <w:rFonts w:ascii="宋体" w:hAnsi="宋体" w:eastAsia="宋体"/>
        </w:rPr>
        <w:t>②被公派到英语为主要交流语言的国家学习或从事研究工作一年及以上；</w:t>
      </w:r>
    </w:p>
    <w:p w14:paraId="2953638D">
      <w:pPr>
        <w:rPr>
          <w:rFonts w:ascii="宋体" w:hAnsi="宋体" w:eastAsia="宋体"/>
        </w:rPr>
      </w:pPr>
      <w:r>
        <w:rPr>
          <w:rFonts w:ascii="宋体" w:hAnsi="宋体" w:eastAsia="宋体"/>
        </w:rPr>
        <w:t>③入学前已参加国家其他有关出国英语水平考试且成绩达到出国合格线：TOEFL成绩不低于95分；或雅思成绩不低于6.5分。</w:t>
      </w:r>
    </w:p>
    <w:p w14:paraId="7F1ED151">
      <w:pPr>
        <w:rPr>
          <w:rFonts w:ascii="宋体" w:hAnsi="宋体" w:eastAsia="宋体"/>
          <w:b/>
          <w:bCs/>
        </w:rPr>
      </w:pPr>
      <w:r>
        <w:rPr>
          <w:rFonts w:hint="eastAsia" w:ascii="Cambria" w:hAnsi="Cambria" w:eastAsia="宋体" w:cs="Cambria"/>
          <w:b/>
          <w:bCs/>
        </w:rPr>
        <w:t>二、</w:t>
      </w:r>
      <w:r>
        <w:rPr>
          <w:rFonts w:ascii="宋体" w:hAnsi="宋体" w:eastAsia="宋体"/>
          <w:b/>
          <w:bCs/>
        </w:rPr>
        <w:t>硕士研究生:</w:t>
      </w:r>
    </w:p>
    <w:p w14:paraId="5C50FA00">
      <w:pPr>
        <w:rPr>
          <w:rFonts w:ascii="宋体" w:hAnsi="宋体" w:eastAsia="宋体"/>
        </w:rPr>
      </w:pPr>
      <w:r>
        <w:rPr>
          <w:rFonts w:ascii="宋体" w:hAnsi="宋体" w:eastAsia="宋体"/>
        </w:rPr>
        <w:t>①大学英语六级成绩不低于425分；</w:t>
      </w:r>
    </w:p>
    <w:p w14:paraId="2993A94B">
      <w:pPr>
        <w:rPr>
          <w:rFonts w:ascii="宋体" w:hAnsi="宋体" w:eastAsia="宋体"/>
        </w:rPr>
      </w:pPr>
      <w:r>
        <w:rPr>
          <w:rFonts w:ascii="宋体" w:hAnsi="宋体" w:eastAsia="宋体"/>
        </w:rPr>
        <w:t>②入学前已参加国家其他有关出国英语水平考试且成绩达到出国合格线;</w:t>
      </w:r>
    </w:p>
    <w:p w14:paraId="43B32366">
      <w:pPr>
        <w:rPr>
          <w:rFonts w:hint="eastAsia" w:ascii="宋体" w:hAnsi="宋体" w:eastAsia="宋体"/>
        </w:rPr>
      </w:pPr>
      <w:r>
        <w:rPr>
          <w:rFonts w:ascii="宋体" w:hAnsi="宋体" w:eastAsia="宋体"/>
        </w:rPr>
        <w:t>③被公派到英语国家进修一年及以上者或已获得英语专业学士学位者可申请免修免考硕士生英语。</w:t>
      </w:r>
    </w:p>
    <w:p w14:paraId="4A61E7E8">
      <w:pPr>
        <w:ind w:firstLine="420"/>
        <w:rPr>
          <w:rFonts w:ascii="宋体" w:hAnsi="宋体" w:eastAsia="宋体"/>
        </w:rPr>
      </w:pPr>
      <w:r>
        <w:rPr>
          <w:rFonts w:ascii="宋体" w:hAnsi="宋体" w:eastAsia="宋体"/>
        </w:rPr>
        <w:t>申请者须提前准备好申请材料原件、复印件及清晰完整电子版（PDF格式），并在9月14日24:00前按照《课程免修操作说明-学生端》在研究生管理信息系统提交基础英语免修免考申请，上传清晰完整电子版申请材料(PDF格式)</w:t>
      </w:r>
    </w:p>
    <w:p w14:paraId="39931F35">
      <w:pPr>
        <w:rPr>
          <w:rFonts w:hint="eastAsia" w:ascii="宋体" w:hAnsi="宋体" w:eastAsia="宋体"/>
        </w:rPr>
      </w:pPr>
      <w:r>
        <w:t>⚠</w:t>
      </w:r>
      <w:r>
        <w:rPr>
          <w:rFonts w:hint="eastAsia" w:ascii="Cambria" w:hAnsi="Cambria" w:eastAsia="宋体" w:cs="Cambria"/>
        </w:rPr>
        <w:t>️</w:t>
      </w:r>
      <w:r>
        <w:rPr>
          <w:rFonts w:hint="eastAsia" w:ascii="Cambria" w:hAnsi="Cambria" w:eastAsia="宋体" w:cs="Cambria"/>
          <w:color w:val="C00000"/>
        </w:rPr>
        <w:t>注意事项</w:t>
      </w:r>
      <w:r>
        <w:rPr>
          <w:rFonts w:ascii="宋体" w:hAnsi="宋体" w:eastAsia="宋体"/>
          <w:color w:val="C00000"/>
        </w:rPr>
        <w:t>：纸质档材料现在不收，大家准备好，需要提交的时候交过来就行；审核最终需要研究生院培养办认定。大家一定要在系统里提交合格的申请材料才可通过免修申请！！！</w:t>
      </w:r>
      <w:r>
        <w:rPr>
          <w:rFonts w:ascii="宋体" w:hAnsi="宋体" w:eastAsia="宋体"/>
          <w:color w:val="C00000"/>
        </w:rPr>
        <w:br w:type="textWrapping"/>
      </w:r>
      <w:r>
        <w:rPr>
          <w:rFonts w:ascii="宋体" w:hAnsi="宋体" w:eastAsia="宋体"/>
        </w:rPr>
        <w:br w:type="textWrapping"/>
      </w:r>
      <w:r>
        <w:rPr>
          <w:rFonts w:hint="eastAsia" w:ascii="宋体" w:hAnsi="宋体" w:eastAsia="宋体"/>
        </w:rPr>
        <w:drawing>
          <wp:inline distT="0" distB="0" distL="0" distR="0">
            <wp:extent cx="4420870" cy="3121025"/>
            <wp:effectExtent l="0" t="0" r="0" b="3175"/>
            <wp:docPr id="129448739" name="图片 1" descr="图形用户界面&#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8739" name="图片 1" descr="图形用户界面&#10;&#10;AI 生成的内容可能不正确。"/>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30528" cy="3127934"/>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D7B"/>
    <w:rsid w:val="000119B7"/>
    <w:rsid w:val="00313DCB"/>
    <w:rsid w:val="007145D8"/>
    <w:rsid w:val="00F51D7B"/>
    <w:rsid w:val="01EC0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Pages>
  <Words>481</Words>
  <Characters>508</Characters>
  <Lines>3</Lines>
  <Paragraphs>1</Paragraphs>
  <TotalTime>3</TotalTime>
  <ScaleCrop>false</ScaleCrop>
  <LinksUpToDate>false</LinksUpToDate>
  <CharactersWithSpaces>508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2025-09-09T07:52:00Z</dcterms:created>
  <dc:creator>泡芙卷卷</dc:creator>
  <cp:lastModifiedBy>Cndxs</cp:lastModifiedBy>
  <dcterms:modified xsi:type="dcterms:W3CDTF">2025-09-19T05:57:20Z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70A2F3FAAA454A22BAA3A87922179D1B_13</vt:lpwstr>
  </property>
</Properties>
</file>